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1D" w:rsidRPr="006E4F2C" w:rsidRDefault="00494F1D" w:rsidP="00E41B2A">
      <w:pPr>
        <w:adjustRightInd w:val="0"/>
        <w:snapToGrid w:val="0"/>
        <w:spacing w:line="360" w:lineRule="auto"/>
        <w:ind w:left="641" w:hanging="521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  <w:sz w:val="26"/>
          <w:szCs w:val="26"/>
        </w:rPr>
        <w:t>【附件十三】臺北市第58屆中小學科學展覽會參展作品評審基準</w:t>
      </w:r>
    </w:p>
    <w:p w:rsidR="00494F1D" w:rsidRPr="006E4F2C" w:rsidRDefault="00494F1D" w:rsidP="00E41B2A">
      <w:pPr>
        <w:adjustRightInd w:val="0"/>
        <w:snapToGrid w:val="0"/>
        <w:spacing w:line="360" w:lineRule="auto"/>
        <w:jc w:val="center"/>
        <w:rPr>
          <w:rFonts w:ascii="標楷體" w:eastAsia="標楷體" w:hAnsi="標楷體" w:cs="標楷體"/>
          <w:color w:val="000000" w:themeColor="text1"/>
          <w:sz w:val="30"/>
          <w:szCs w:val="30"/>
        </w:rPr>
      </w:pPr>
      <w:r w:rsidRPr="006E4F2C">
        <w:rPr>
          <w:rFonts w:ascii="標楷體" w:eastAsia="標楷體" w:hAnsi="標楷體" w:cs="標楷體"/>
          <w:color w:val="000000" w:themeColor="text1"/>
          <w:sz w:val="30"/>
          <w:szCs w:val="30"/>
        </w:rPr>
        <w:t>臺北市第58屆中小學科學展覽會參展作品評審基準</w:t>
      </w:r>
    </w:p>
    <w:p w:rsidR="00494F1D" w:rsidRPr="006E4F2C" w:rsidRDefault="00494F1D" w:rsidP="00E41B2A">
      <w:pPr>
        <w:adjustRightInd w:val="0"/>
        <w:snapToGrid w:val="0"/>
        <w:ind w:firstLine="480"/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依據臺北市第58屆科學展覽會實施計畫，學生參展作品內容依現行課程綱要內容及其所涉獵科學素養為基礎，進行科學研究為原則。參展作品評審基準如下：</w:t>
      </w:r>
    </w:p>
    <w:p w:rsidR="00494F1D" w:rsidRPr="006E4F2C" w:rsidRDefault="00494F1D" w:rsidP="00E41B2A">
      <w:pPr>
        <w:adjustRightInd w:val="0"/>
        <w:snapToGrid w:val="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E4F2C">
        <w:rPr>
          <w:rFonts w:ascii="標楷體" w:eastAsia="標楷體" w:hAnsi="標楷體" w:cs="標楷體"/>
          <w:color w:val="000000" w:themeColor="text1"/>
          <w:sz w:val="28"/>
          <w:szCs w:val="28"/>
        </w:rPr>
        <w:t>壹、參展作品評審基準：</w:t>
      </w:r>
    </w:p>
    <w:p w:rsidR="00494F1D" w:rsidRPr="006E4F2C" w:rsidRDefault="00494F1D" w:rsidP="00494F1D">
      <w:pPr>
        <w:ind w:left="600" w:hanging="48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一、研究主題（20%），包括:</w:t>
      </w:r>
    </w:p>
    <w:p w:rsidR="00494F1D" w:rsidRPr="006E4F2C" w:rsidRDefault="00494F1D" w:rsidP="00494F1D">
      <w:pPr>
        <w:ind w:left="1200" w:hanging="72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（一）清楚且聚焦。</w:t>
      </w:r>
    </w:p>
    <w:p w:rsidR="00494F1D" w:rsidRPr="006E4F2C" w:rsidRDefault="00494F1D" w:rsidP="00494F1D">
      <w:pPr>
        <w:ind w:left="1200" w:hanging="72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（二）對相關研究領域有貢獻。</w:t>
      </w:r>
    </w:p>
    <w:p w:rsidR="00494F1D" w:rsidRPr="006E4F2C" w:rsidRDefault="00494F1D" w:rsidP="00494F1D">
      <w:pPr>
        <w:ind w:left="1200" w:hanging="72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（三）可用科學方法檢驗。</w:t>
      </w:r>
      <w:bookmarkStart w:id="0" w:name="_GoBack"/>
      <w:bookmarkEnd w:id="0"/>
    </w:p>
    <w:p w:rsidR="00494F1D" w:rsidRPr="006E4F2C" w:rsidRDefault="00494F1D" w:rsidP="00494F1D">
      <w:pPr>
        <w:ind w:left="1200" w:hanging="72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（四）鄉土之相關性。</w:t>
      </w:r>
    </w:p>
    <w:p w:rsidR="00494F1D" w:rsidRPr="006E4F2C" w:rsidRDefault="00494F1D" w:rsidP="00494F1D">
      <w:pPr>
        <w:ind w:left="600" w:hanging="48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二、創意、學術或實用價值（40%）</w:t>
      </w:r>
    </w:p>
    <w:p w:rsidR="00494F1D" w:rsidRPr="006E4F2C" w:rsidRDefault="00494F1D" w:rsidP="00494F1D">
      <w:pPr>
        <w:ind w:left="1200" w:hanging="72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（一）有原創性，方法具可行性。</w:t>
      </w:r>
    </w:p>
    <w:p w:rsidR="00494F1D" w:rsidRPr="006E4F2C" w:rsidRDefault="00494F1D" w:rsidP="00494F1D">
      <w:pPr>
        <w:ind w:left="1200" w:hanging="72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（二）對科學、社會或經濟有產生影響之潛力。</w:t>
      </w:r>
    </w:p>
    <w:p w:rsidR="00494F1D" w:rsidRPr="006E4F2C" w:rsidRDefault="00494F1D" w:rsidP="00494F1D">
      <w:pPr>
        <w:ind w:left="600" w:hanging="48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三、科學方法之適切性（20%）</w:t>
      </w:r>
    </w:p>
    <w:p w:rsidR="00494F1D" w:rsidRPr="006E4F2C" w:rsidRDefault="00494F1D" w:rsidP="00494F1D">
      <w:pPr>
        <w:ind w:left="1200" w:hanging="72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（一）設計周全之研究計畫。</w:t>
      </w:r>
    </w:p>
    <w:p w:rsidR="00494F1D" w:rsidRPr="006E4F2C" w:rsidRDefault="00494F1D" w:rsidP="00494F1D">
      <w:pPr>
        <w:ind w:left="1200" w:hanging="72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（二）控因及變因清楚、適當及完整。</w:t>
      </w:r>
    </w:p>
    <w:p w:rsidR="00494F1D" w:rsidRPr="006E4F2C" w:rsidRDefault="00494F1D" w:rsidP="00494F1D">
      <w:pPr>
        <w:ind w:left="1200" w:hanging="72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（三）有系統地收集數據及分析。</w:t>
      </w:r>
    </w:p>
    <w:p w:rsidR="00494F1D" w:rsidRPr="006E4F2C" w:rsidRDefault="00494F1D" w:rsidP="00494F1D">
      <w:pPr>
        <w:ind w:left="1200" w:hanging="72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（四）結果具有再現性。</w:t>
      </w:r>
    </w:p>
    <w:p w:rsidR="00494F1D" w:rsidRPr="006E4F2C" w:rsidRDefault="00494F1D" w:rsidP="00494F1D">
      <w:pPr>
        <w:ind w:left="1200" w:hanging="72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（五）適當地應用數學及統計方法。</w:t>
      </w:r>
    </w:p>
    <w:p w:rsidR="00494F1D" w:rsidRPr="006E4F2C" w:rsidRDefault="00494F1D" w:rsidP="00494F1D">
      <w:pPr>
        <w:ind w:left="1200" w:hanging="72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（六）數據足以證實結論及釋義。</w:t>
      </w:r>
    </w:p>
    <w:p w:rsidR="00494F1D" w:rsidRPr="006E4F2C" w:rsidRDefault="00494F1D" w:rsidP="00494F1D">
      <w:pPr>
        <w:ind w:left="600" w:hanging="48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四、展示及表達能力（20%）</w:t>
      </w:r>
    </w:p>
    <w:p w:rsidR="00494F1D" w:rsidRPr="006E4F2C" w:rsidRDefault="00494F1D" w:rsidP="00494F1D">
      <w:pPr>
        <w:ind w:left="1200" w:hanging="72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（一）海報資料具邏輯性。</w:t>
      </w:r>
    </w:p>
    <w:p w:rsidR="00494F1D" w:rsidRPr="006E4F2C" w:rsidRDefault="00494F1D" w:rsidP="00494F1D">
      <w:pPr>
        <w:ind w:left="1200" w:hanging="72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（二）海報有清晰之圖表及圖例。</w:t>
      </w:r>
    </w:p>
    <w:p w:rsidR="00494F1D" w:rsidRPr="006E4F2C" w:rsidRDefault="00494F1D" w:rsidP="00494F1D">
      <w:pPr>
        <w:ind w:left="1200" w:hanging="72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（三）備實驗紀錄簿(研究日誌）及參考文獻。</w:t>
      </w:r>
    </w:p>
    <w:p w:rsidR="00494F1D" w:rsidRPr="006E4F2C" w:rsidRDefault="00494F1D" w:rsidP="00494F1D">
      <w:pPr>
        <w:ind w:left="1200" w:hanging="72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（四）回答問題，清楚、簡潔、且思考縝密。</w:t>
      </w:r>
    </w:p>
    <w:p w:rsidR="00494F1D" w:rsidRPr="006E4F2C" w:rsidRDefault="00494F1D" w:rsidP="00494F1D">
      <w:pPr>
        <w:ind w:left="1200" w:hanging="72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（五）了解與作品相關之基本科學原理。</w:t>
      </w:r>
    </w:p>
    <w:p w:rsidR="00494F1D" w:rsidRPr="006E4F2C" w:rsidRDefault="00494F1D" w:rsidP="00494F1D">
      <w:pPr>
        <w:ind w:left="1200" w:hanging="72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（六）了解結果與結論之釋義及限制。</w:t>
      </w:r>
    </w:p>
    <w:p w:rsidR="00494F1D" w:rsidRPr="006E4F2C" w:rsidRDefault="00494F1D" w:rsidP="00494F1D">
      <w:pPr>
        <w:ind w:left="1200" w:hanging="72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（七）處理與執行作品之獨立度。</w:t>
      </w:r>
    </w:p>
    <w:p w:rsidR="00494F1D" w:rsidRPr="006E4F2C" w:rsidRDefault="00494F1D" w:rsidP="00494F1D">
      <w:pPr>
        <w:ind w:left="1200" w:hanging="72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（八）團體作品所有之作者對於作品都理解且都有貢獻。</w:t>
      </w:r>
    </w:p>
    <w:p w:rsidR="00494F1D" w:rsidRPr="006E4F2C" w:rsidRDefault="00494F1D" w:rsidP="00494F1D">
      <w:pPr>
        <w:ind w:left="1200" w:hanging="72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（九）未來進一步研究構思與方向。</w:t>
      </w:r>
    </w:p>
    <w:p w:rsidR="00494F1D" w:rsidRPr="006E4F2C" w:rsidRDefault="00494F1D" w:rsidP="00494F1D">
      <w:pPr>
        <w:adjustRightInd w:val="0"/>
        <w:spacing w:line="400" w:lineRule="exact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E4F2C">
        <w:rPr>
          <w:rFonts w:ascii="標楷體" w:eastAsia="標楷體" w:hAnsi="標楷體" w:cs="標楷體"/>
          <w:color w:val="000000" w:themeColor="text1"/>
          <w:sz w:val="28"/>
          <w:szCs w:val="28"/>
        </w:rPr>
        <w:t>貳、附註：</w:t>
      </w:r>
    </w:p>
    <w:p w:rsidR="00494F1D" w:rsidRPr="006E4F2C" w:rsidRDefault="00494F1D" w:rsidP="00494F1D">
      <w:pPr>
        <w:ind w:left="600" w:hanging="480"/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一、上列參展作品評審基準得於評審會議中討論，酌予修訂。</w:t>
      </w:r>
    </w:p>
    <w:p w:rsidR="00494F1D" w:rsidRPr="006E4F2C" w:rsidRDefault="00494F1D" w:rsidP="00494F1D">
      <w:pPr>
        <w:ind w:left="600" w:hanging="480"/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二、參展作品依評審基準辦理初審與複審，以複審成績為準，公告得獎名單，並辦理獎勵。</w:t>
      </w:r>
    </w:p>
    <w:p w:rsidR="00494F1D" w:rsidRPr="006E4F2C" w:rsidRDefault="00494F1D" w:rsidP="00494F1D">
      <w:pPr>
        <w:ind w:left="600" w:hanging="480"/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三、評審期間每件作品之作者（限列名者），均應穿著競賽制服並配戴作者證，在場說明、解釋、操作，並回答評審委員所提之問題。每件作品評審時間為9到12分鐘（包含在場說明、解釋、操作，並回答評審委員所提之問題）。</w:t>
      </w:r>
    </w:p>
    <w:p w:rsidR="003B7211" w:rsidRPr="00494F1D" w:rsidRDefault="00494F1D" w:rsidP="00494F1D">
      <w:pPr>
        <w:ind w:left="600" w:hanging="480"/>
        <w:jc w:val="both"/>
      </w:pPr>
      <w:bookmarkStart w:id="1" w:name="_heading=h.41mghml" w:colFirst="0" w:colLast="0"/>
      <w:bookmarkEnd w:id="1"/>
      <w:r w:rsidRPr="006E4F2C">
        <w:rPr>
          <w:rFonts w:ascii="標楷體" w:eastAsia="標楷體" w:hAnsi="標楷體" w:cs="標楷體"/>
          <w:color w:val="000000" w:themeColor="text1"/>
        </w:rPr>
        <w:t>四、參展作品全冊請勿出現校名、作者、校長</w:t>
      </w:r>
      <w:r w:rsidR="000E2125" w:rsidRPr="007F6CC0">
        <w:rPr>
          <w:rFonts w:ascii="標楷體" w:eastAsia="標楷體" w:hAnsi="標楷體" w:cs="細明體"/>
          <w:color w:val="FF0000"/>
          <w:kern w:val="0"/>
          <w:szCs w:val="24"/>
        </w:rPr>
        <w:t>、指導教師及諮詢專家學者等姓名及就讀/任職單位等資訊</w:t>
      </w:r>
      <w:r w:rsidRPr="006E4F2C">
        <w:rPr>
          <w:rFonts w:ascii="標楷體" w:eastAsia="標楷體" w:hAnsi="標楷體" w:cs="標楷體"/>
          <w:color w:val="000000" w:themeColor="text1"/>
        </w:rPr>
        <w:t>，並且照片中不得出現作者</w:t>
      </w:r>
      <w:r w:rsidR="00E41B2A" w:rsidRPr="007F6CC0">
        <w:rPr>
          <w:rFonts w:ascii="標楷體" w:eastAsia="標楷體" w:hAnsi="標楷體" w:cs="細明體"/>
          <w:color w:val="FF0000"/>
          <w:kern w:val="0"/>
          <w:szCs w:val="24"/>
        </w:rPr>
        <w:t>、</w:t>
      </w:r>
      <w:r w:rsidRPr="006E4F2C">
        <w:rPr>
          <w:rFonts w:ascii="標楷體" w:eastAsia="標楷體" w:hAnsi="標楷體" w:cs="標楷體"/>
          <w:color w:val="000000" w:themeColor="text1"/>
        </w:rPr>
        <w:t>指導教師</w:t>
      </w:r>
      <w:r w:rsidR="00E41B2A" w:rsidRPr="00FC05ED">
        <w:rPr>
          <w:rFonts w:ascii="標楷體" w:eastAsia="標楷體" w:hAnsi="標楷體" w:cs="標楷體" w:hint="eastAsia"/>
          <w:color w:val="FF0000"/>
        </w:rPr>
        <w:t>及諮詢專家學者等</w:t>
      </w:r>
      <w:r w:rsidRPr="006E4F2C">
        <w:rPr>
          <w:rFonts w:ascii="標楷體" w:eastAsia="標楷體" w:hAnsi="標楷體" w:cs="標楷體"/>
          <w:color w:val="000000" w:themeColor="text1"/>
        </w:rPr>
        <w:t>之臉部，俾使公平客觀之評審。</w:t>
      </w:r>
    </w:p>
    <w:sectPr w:rsidR="003B7211" w:rsidRPr="00494F1D" w:rsidSect="00494F1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7A9" w:rsidRDefault="007517A9" w:rsidP="000E2125">
      <w:r>
        <w:separator/>
      </w:r>
    </w:p>
  </w:endnote>
  <w:endnote w:type="continuationSeparator" w:id="0">
    <w:p w:rsidR="007517A9" w:rsidRDefault="007517A9" w:rsidP="000E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7A9" w:rsidRDefault="007517A9" w:rsidP="000E2125">
      <w:r>
        <w:separator/>
      </w:r>
    </w:p>
  </w:footnote>
  <w:footnote w:type="continuationSeparator" w:id="0">
    <w:p w:rsidR="007517A9" w:rsidRDefault="007517A9" w:rsidP="000E2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1D"/>
    <w:rsid w:val="000E2125"/>
    <w:rsid w:val="003B7211"/>
    <w:rsid w:val="00494F1D"/>
    <w:rsid w:val="007517A9"/>
    <w:rsid w:val="00A9595A"/>
    <w:rsid w:val="00E4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DC0481-13B4-4615-AB87-89154181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F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21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2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21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1586C-4E7C-473C-BE3D-32981349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PC2015</dc:creator>
  <cp:keywords/>
  <dc:description/>
  <cp:lastModifiedBy>PC2015</cp:lastModifiedBy>
  <cp:revision>3</cp:revision>
  <dcterms:created xsi:type="dcterms:W3CDTF">2025-01-05T23:43:00Z</dcterms:created>
  <dcterms:modified xsi:type="dcterms:W3CDTF">2025-01-22T02:33:00Z</dcterms:modified>
</cp:coreProperties>
</file>